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A1" w:rsidRDefault="00A846A1" w:rsidP="006A6830">
      <w:pPr>
        <w:pStyle w:val="justify"/>
        <w:spacing w:line="280" w:lineRule="atLeast"/>
        <w:ind w:firstLine="0"/>
        <w:jc w:val="center"/>
        <w:rPr>
          <w:b/>
        </w:rPr>
      </w:pPr>
      <w:r w:rsidRPr="006A6830">
        <w:rPr>
          <w:b/>
        </w:rPr>
        <w:t>ПРЕЙСКУРАНТ</w:t>
      </w:r>
    </w:p>
    <w:p w:rsidR="00A846A1" w:rsidRDefault="00A846A1" w:rsidP="004572F4">
      <w:pPr>
        <w:pStyle w:val="justify"/>
        <w:spacing w:line="280" w:lineRule="atLeast"/>
        <w:ind w:left="-360" w:firstLine="0"/>
        <w:jc w:val="center"/>
        <w:rPr>
          <w:b/>
        </w:rPr>
      </w:pPr>
      <w:r>
        <w:rPr>
          <w:b/>
        </w:rPr>
        <w:t xml:space="preserve">стоимости билетов на мероприятие «Ночь музеев 2018», 18 мая </w:t>
      </w:r>
    </w:p>
    <w:tbl>
      <w:tblPr>
        <w:tblpPr w:leftFromText="180" w:rightFromText="180" w:vertAnchor="text" w:horzAnchor="margin" w:tblpXSpec="center" w:tblpY="162"/>
        <w:tblW w:w="9699" w:type="dxa"/>
        <w:tblLayout w:type="fixed"/>
        <w:tblLook w:val="00A0"/>
      </w:tblPr>
      <w:tblGrid>
        <w:gridCol w:w="564"/>
        <w:gridCol w:w="6096"/>
        <w:gridCol w:w="1440"/>
        <w:gridCol w:w="1599"/>
      </w:tblGrid>
      <w:tr w:rsidR="00A846A1" w:rsidRPr="00014C12" w:rsidTr="004572F4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</w:tc>
      </w:tr>
      <w:tr w:rsidR="00A846A1" w:rsidRPr="00014C12" w:rsidTr="004572F4">
        <w:trPr>
          <w:trHeight w:val="6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pStyle w:val="justify"/>
              <w:spacing w:line="280" w:lineRule="atLeast"/>
              <w:ind w:firstLine="0"/>
            </w:pPr>
            <w:r w:rsidRPr="00014C12">
              <w:rPr>
                <w:b/>
              </w:rPr>
              <w:t>Единый билет</w:t>
            </w:r>
            <w:r w:rsidRPr="00014C12">
              <w:t xml:space="preserve"> «Ночь музеев 2018» в здании краеведческого музея и его филиалах, кроме Музея-усадьбы И.Е. Репина (</w:t>
            </w:r>
            <w:r w:rsidRPr="00014C12">
              <w:rPr>
                <w:u w:val="single"/>
              </w:rPr>
              <w:t>без подъема на башню Ратуши</w:t>
            </w:r>
            <w:r w:rsidRPr="00014C12">
              <w:t xml:space="preserve">) </w:t>
            </w:r>
          </w:p>
          <w:p w:rsidR="00A846A1" w:rsidRPr="00014C12" w:rsidRDefault="00A846A1" w:rsidP="004572F4">
            <w:pPr>
              <w:pStyle w:val="justify"/>
              <w:spacing w:line="280" w:lineRule="atLeast"/>
              <w:ind w:firstLine="0"/>
              <w:rPr>
                <w:b/>
              </w:rPr>
            </w:pPr>
            <w:r w:rsidRPr="00014C12">
              <w:t xml:space="preserve">- Дети до 16-ти лет оплачивают 50% от стоимости единого билета «Ночь музеев 2018» </w:t>
            </w:r>
            <w:r w:rsidRPr="00014C12">
              <w:rPr>
                <w:b/>
              </w:rPr>
              <w:t>(при предъявлении подтверждающего документа)</w:t>
            </w:r>
          </w:p>
          <w:p w:rsidR="00A846A1" w:rsidRPr="00014C12" w:rsidRDefault="00A846A1" w:rsidP="004572F4">
            <w:pPr>
              <w:pStyle w:val="justify"/>
              <w:spacing w:line="280" w:lineRule="atLeast"/>
              <w:ind w:firstLine="0"/>
            </w:pPr>
            <w:r w:rsidRPr="00014C12">
              <w:t>- Дети до 3-х лет – бесплатно.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>на 1 чел.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46A1" w:rsidRPr="00014C12" w:rsidRDefault="00A846A1" w:rsidP="004572F4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b/>
                <w:sz w:val="24"/>
                <w:szCs w:val="24"/>
              </w:rPr>
              <w:t>10 рублей</w:t>
            </w:r>
          </w:p>
          <w:p w:rsidR="00A846A1" w:rsidRPr="00014C12" w:rsidRDefault="00A846A1" w:rsidP="004572F4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6A1" w:rsidRPr="00014C12" w:rsidTr="004572F4">
        <w:trPr>
          <w:trHeight w:val="6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pStyle w:val="justify"/>
              <w:spacing w:line="280" w:lineRule="atLeast"/>
              <w:ind w:firstLine="0"/>
            </w:pPr>
            <w:r w:rsidRPr="00014C12">
              <w:rPr>
                <w:b/>
              </w:rPr>
              <w:t xml:space="preserve">Квест-игра «МузВОЯЖ» </w:t>
            </w:r>
            <w:r w:rsidRPr="00014C12">
              <w:t>- приобретение единого билета квеста и маршрутной карты</w:t>
            </w:r>
            <w:r w:rsidRPr="00014C12">
              <w:rPr>
                <w:b/>
              </w:rPr>
              <w:t xml:space="preserve"> </w:t>
            </w:r>
            <w:r w:rsidRPr="00014C12">
              <w:t xml:space="preserve">(группа до 4-х человек) для одноразового посещения ВОКМ и его филиалов (с 18 мая по 26 августа 2018г.). </w:t>
            </w:r>
          </w:p>
          <w:p w:rsidR="00A846A1" w:rsidRPr="00014C12" w:rsidRDefault="00A846A1" w:rsidP="004572F4">
            <w:pPr>
              <w:pStyle w:val="justify"/>
              <w:spacing w:line="280" w:lineRule="atLeast"/>
              <w:ind w:firstLine="0"/>
              <w:rPr>
                <w:b/>
              </w:rPr>
            </w:pPr>
            <w:r w:rsidRPr="00014C12">
              <w:rPr>
                <w:b/>
              </w:rPr>
              <w:t>Не дает право для посещения «Ночи музеев»!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 xml:space="preserve">для группы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C12">
              <w:rPr>
                <w:rFonts w:ascii="Times New Roman" w:hAnsi="Times New Roman"/>
                <w:b/>
                <w:sz w:val="24"/>
                <w:szCs w:val="24"/>
              </w:rPr>
              <w:t>17  рублей</w:t>
            </w:r>
          </w:p>
        </w:tc>
      </w:tr>
      <w:tr w:rsidR="00A846A1" w:rsidRPr="00014C12" w:rsidTr="004572F4">
        <w:trPr>
          <w:trHeight w:val="42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 xml:space="preserve">Подъем на </w:t>
            </w:r>
            <w:r w:rsidRPr="00014C12">
              <w:rPr>
                <w:rFonts w:ascii="Times New Roman" w:hAnsi="Times New Roman"/>
                <w:b/>
                <w:sz w:val="24"/>
                <w:szCs w:val="24"/>
              </w:rPr>
              <w:t>башню Ратуши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jc w:val="center"/>
              <w:rPr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C12">
              <w:rPr>
                <w:rFonts w:ascii="Times New Roman" w:hAnsi="Times New Roman"/>
                <w:b/>
                <w:sz w:val="24"/>
                <w:szCs w:val="24"/>
              </w:rPr>
              <w:t>6 рублей</w:t>
            </w:r>
          </w:p>
        </w:tc>
      </w:tr>
      <w:tr w:rsidR="00A846A1" w:rsidRPr="00014C12" w:rsidTr="004572F4">
        <w:trPr>
          <w:trHeight w:val="42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b/>
                <w:sz w:val="24"/>
                <w:szCs w:val="24"/>
              </w:rPr>
              <w:t>Входной билет</w:t>
            </w:r>
            <w:r w:rsidRPr="00014C12">
              <w:rPr>
                <w:rFonts w:ascii="Times New Roman" w:hAnsi="Times New Roman"/>
                <w:sz w:val="24"/>
                <w:szCs w:val="24"/>
              </w:rPr>
              <w:t xml:space="preserve"> (все категории посетителей) на выставку произведений изобразительного искусства </w:t>
            </w:r>
            <w:r w:rsidRPr="00014C12">
              <w:rPr>
                <w:rFonts w:ascii="Times New Roman" w:hAnsi="Times New Roman"/>
                <w:b/>
                <w:sz w:val="24"/>
                <w:szCs w:val="24"/>
              </w:rPr>
              <w:t xml:space="preserve">Н. Сафронова </w:t>
            </w:r>
            <w:r w:rsidRPr="00014C12">
              <w:rPr>
                <w:rFonts w:ascii="Times New Roman" w:hAnsi="Times New Roman"/>
                <w:sz w:val="24"/>
                <w:szCs w:val="24"/>
              </w:rPr>
              <w:t xml:space="preserve">(Художественный музей)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12">
              <w:rPr>
                <w:rFonts w:ascii="Times New Roman" w:hAnsi="Times New Roman"/>
                <w:sz w:val="24"/>
                <w:szCs w:val="24"/>
              </w:rPr>
              <w:t>на 1 чел.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A1" w:rsidRPr="00014C12" w:rsidRDefault="00A846A1" w:rsidP="004572F4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C12">
              <w:rPr>
                <w:rFonts w:ascii="Times New Roman" w:hAnsi="Times New Roman"/>
                <w:b/>
                <w:sz w:val="24"/>
                <w:szCs w:val="24"/>
              </w:rPr>
              <w:t>5 рублей</w:t>
            </w:r>
          </w:p>
        </w:tc>
      </w:tr>
    </w:tbl>
    <w:p w:rsidR="00A846A1" w:rsidRPr="006A6830" w:rsidRDefault="00A846A1" w:rsidP="006A6830">
      <w:pPr>
        <w:pStyle w:val="justify"/>
        <w:spacing w:line="280" w:lineRule="atLeast"/>
        <w:ind w:firstLine="0"/>
        <w:jc w:val="center"/>
        <w:rPr>
          <w:b/>
        </w:rPr>
      </w:pPr>
    </w:p>
    <w:p w:rsidR="00A846A1" w:rsidRPr="00474415" w:rsidRDefault="00A846A1" w:rsidP="00474415">
      <w:pPr>
        <w:pStyle w:val="justify"/>
        <w:spacing w:line="280" w:lineRule="atLeast"/>
      </w:pPr>
    </w:p>
    <w:p w:rsidR="00A846A1" w:rsidRPr="00014C12" w:rsidRDefault="00A846A1" w:rsidP="003949C6">
      <w:pPr>
        <w:pStyle w:val="justify"/>
        <w:spacing w:line="280" w:lineRule="atLeast"/>
        <w:ind w:firstLine="0"/>
      </w:pPr>
      <w:r w:rsidRPr="00014C12">
        <w:rPr>
          <w:u w:val="single"/>
        </w:rPr>
        <w:t>Примечание:</w:t>
      </w:r>
      <w:r w:rsidRPr="00014C12">
        <w:t xml:space="preserve"> Подъем на башню осуществляется по подгруппам и с обязательным прохождением инструктажа по технике безопасности. </w:t>
      </w:r>
    </w:p>
    <w:p w:rsidR="00A846A1" w:rsidRPr="00014C12" w:rsidRDefault="00A846A1" w:rsidP="003949C6">
      <w:pPr>
        <w:pStyle w:val="justify"/>
        <w:spacing w:line="280" w:lineRule="atLeast"/>
        <w:ind w:firstLine="0"/>
      </w:pPr>
    </w:p>
    <w:p w:rsidR="00A846A1" w:rsidRPr="00014C12" w:rsidRDefault="00A846A1" w:rsidP="003949C6">
      <w:pPr>
        <w:pStyle w:val="justify"/>
        <w:spacing w:line="280" w:lineRule="atLeast"/>
        <w:ind w:firstLine="0"/>
      </w:pPr>
      <w:r w:rsidRPr="00014C12">
        <w:t xml:space="preserve">В рамках проведения мероприятия «Ночь музеев 2018» реализация входных билетов на </w:t>
      </w:r>
      <w:r w:rsidRPr="00014C12">
        <w:rPr>
          <w:b/>
        </w:rPr>
        <w:t>выставку произведений изобразительного искусства Никаса Сафронова</w:t>
      </w:r>
      <w:r w:rsidRPr="00014C12">
        <w:t xml:space="preserve"> в выставочном зале Художественного музея осуществляется с 18.00 часов: </w:t>
      </w:r>
    </w:p>
    <w:p w:rsidR="00A846A1" w:rsidRPr="00014C12" w:rsidRDefault="00A846A1" w:rsidP="00FA63E8">
      <w:pPr>
        <w:pStyle w:val="justify"/>
        <w:spacing w:line="280" w:lineRule="atLeast"/>
      </w:pPr>
      <w:r w:rsidRPr="00014C12">
        <w:t>- дети в возрасте до 7 лет – бесплатно.</w:t>
      </w:r>
    </w:p>
    <w:p w:rsidR="00A846A1" w:rsidRPr="00014C12" w:rsidRDefault="00A846A1" w:rsidP="003949C6">
      <w:pPr>
        <w:pStyle w:val="justify"/>
        <w:spacing w:line="280" w:lineRule="atLeast"/>
        <w:ind w:firstLine="0"/>
      </w:pPr>
      <w:r w:rsidRPr="00014C12">
        <w:t>Стоимость фотосъемки (планшет, мобильный телефон) включена в стоимость билета.</w:t>
      </w:r>
    </w:p>
    <w:p w:rsidR="00A846A1" w:rsidRPr="00014C12" w:rsidRDefault="00A846A1" w:rsidP="003949C6">
      <w:pPr>
        <w:pStyle w:val="justify"/>
        <w:spacing w:line="280" w:lineRule="atLeast"/>
        <w:ind w:firstLine="0"/>
      </w:pPr>
    </w:p>
    <w:p w:rsidR="00A846A1" w:rsidRPr="00014C12" w:rsidRDefault="00A846A1" w:rsidP="003949C6">
      <w:pPr>
        <w:pStyle w:val="justify"/>
        <w:spacing w:line="280" w:lineRule="atLeast"/>
        <w:ind w:firstLine="0"/>
        <w:rPr>
          <w:b/>
        </w:rPr>
      </w:pPr>
      <w:r w:rsidRPr="00014C12">
        <w:t>В стоимость</w:t>
      </w:r>
      <w:r w:rsidRPr="00014C12">
        <w:rPr>
          <w:b/>
        </w:rPr>
        <w:t xml:space="preserve"> единого билета «Ночи музеев» </w:t>
      </w:r>
      <w:r w:rsidRPr="00014C12">
        <w:t>не входит посещение</w:t>
      </w:r>
      <w:r w:rsidRPr="00014C12">
        <w:rPr>
          <w:b/>
        </w:rPr>
        <w:t xml:space="preserve"> выставок коммерческого характера!!!</w:t>
      </w:r>
    </w:p>
    <w:p w:rsidR="00A846A1" w:rsidRPr="00474415" w:rsidRDefault="00A846A1" w:rsidP="00474415">
      <w:pPr>
        <w:pStyle w:val="justify"/>
        <w:spacing w:line="280" w:lineRule="atLeast"/>
        <w:rPr>
          <w:b/>
          <w:sz w:val="26"/>
          <w:szCs w:val="26"/>
        </w:rPr>
      </w:pPr>
    </w:p>
    <w:p w:rsidR="00A846A1" w:rsidRDefault="00A846A1" w:rsidP="00825D80">
      <w:pPr>
        <w:pStyle w:val="justify"/>
        <w:tabs>
          <w:tab w:val="left" w:pos="2235"/>
        </w:tabs>
        <w:spacing w:line="280" w:lineRule="atLeast"/>
        <w:ind w:firstLine="0"/>
      </w:pPr>
      <w:r>
        <w:tab/>
      </w:r>
    </w:p>
    <w:p w:rsidR="00A846A1" w:rsidRPr="0042214B" w:rsidRDefault="00A846A1" w:rsidP="0042214B">
      <w:pPr>
        <w:pStyle w:val="justify"/>
        <w:spacing w:line="280" w:lineRule="atLeast"/>
      </w:pPr>
    </w:p>
    <w:p w:rsidR="00A846A1" w:rsidRPr="0042214B" w:rsidRDefault="00A846A1" w:rsidP="00474415">
      <w:pPr>
        <w:pStyle w:val="justify"/>
        <w:spacing w:line="280" w:lineRule="atLeast"/>
      </w:pPr>
    </w:p>
    <w:sectPr w:rsidR="00A846A1" w:rsidRPr="0042214B" w:rsidSect="00AE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C42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F4D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18E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04A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E07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123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167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547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3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4F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14B"/>
    <w:rsid w:val="00014C12"/>
    <w:rsid w:val="00051743"/>
    <w:rsid w:val="000807E5"/>
    <w:rsid w:val="000B5D32"/>
    <w:rsid w:val="00176F6B"/>
    <w:rsid w:val="001E6331"/>
    <w:rsid w:val="00335E08"/>
    <w:rsid w:val="003949C6"/>
    <w:rsid w:val="003D76DB"/>
    <w:rsid w:val="003E7F6B"/>
    <w:rsid w:val="004210BA"/>
    <w:rsid w:val="0042214B"/>
    <w:rsid w:val="004572F4"/>
    <w:rsid w:val="00474415"/>
    <w:rsid w:val="004B60FF"/>
    <w:rsid w:val="00503E33"/>
    <w:rsid w:val="00631353"/>
    <w:rsid w:val="00652B72"/>
    <w:rsid w:val="006A29D1"/>
    <w:rsid w:val="006A6830"/>
    <w:rsid w:val="0076017F"/>
    <w:rsid w:val="007B76ED"/>
    <w:rsid w:val="00815ABF"/>
    <w:rsid w:val="00825D80"/>
    <w:rsid w:val="0083711F"/>
    <w:rsid w:val="0087453D"/>
    <w:rsid w:val="00874853"/>
    <w:rsid w:val="00881E90"/>
    <w:rsid w:val="008B2C2F"/>
    <w:rsid w:val="00934AD6"/>
    <w:rsid w:val="00985702"/>
    <w:rsid w:val="00991E82"/>
    <w:rsid w:val="009F210F"/>
    <w:rsid w:val="009F3075"/>
    <w:rsid w:val="00A846A1"/>
    <w:rsid w:val="00AC2049"/>
    <w:rsid w:val="00AE70D0"/>
    <w:rsid w:val="00BB0720"/>
    <w:rsid w:val="00BB0A97"/>
    <w:rsid w:val="00BC4B2B"/>
    <w:rsid w:val="00C2050B"/>
    <w:rsid w:val="00D566EF"/>
    <w:rsid w:val="00E35402"/>
    <w:rsid w:val="00E404B0"/>
    <w:rsid w:val="00E75DA3"/>
    <w:rsid w:val="00EE6ABB"/>
    <w:rsid w:val="00F13353"/>
    <w:rsid w:val="00F202B9"/>
    <w:rsid w:val="00F346DF"/>
    <w:rsid w:val="00F607A1"/>
    <w:rsid w:val="00F774F4"/>
    <w:rsid w:val="00FA0253"/>
    <w:rsid w:val="00FA63E8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214B"/>
    <w:rPr>
      <w:rFonts w:cs="Times New Roman"/>
      <w:color w:val="0038C8"/>
      <w:u w:val="single"/>
    </w:rPr>
  </w:style>
  <w:style w:type="paragraph" w:customStyle="1" w:styleId="justify">
    <w:name w:val="justify"/>
    <w:basedOn w:val="Normal"/>
    <w:uiPriority w:val="99"/>
    <w:rsid w:val="0042214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a0"/>
    <w:basedOn w:val="Normal"/>
    <w:uiPriority w:val="99"/>
    <w:rsid w:val="004221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pis">
    <w:name w:val="podpis"/>
    <w:basedOn w:val="Normal"/>
    <w:uiPriority w:val="99"/>
    <w:rsid w:val="0042214B"/>
    <w:pPr>
      <w:spacing w:after="0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namevopr">
    <w:name w:val="name_vopr"/>
    <w:basedOn w:val="DefaultParagraphFont"/>
    <w:uiPriority w:val="99"/>
    <w:rsid w:val="0042214B"/>
    <w:rPr>
      <w:rFonts w:cs="Times New Roman"/>
      <w:b/>
      <w:bCs/>
      <w:color w:val="0000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RATUSHA</cp:lastModifiedBy>
  <cp:revision>25</cp:revision>
  <cp:lastPrinted>2018-05-11T05:13:00Z</cp:lastPrinted>
  <dcterms:created xsi:type="dcterms:W3CDTF">2017-05-03T06:38:00Z</dcterms:created>
  <dcterms:modified xsi:type="dcterms:W3CDTF">2018-05-11T13:44:00Z</dcterms:modified>
</cp:coreProperties>
</file>